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spacing w:line="240" w:lineRule="auto"/>
        <w:jc w:val="center"/>
        <w:rPr>
          <w:rFonts w:ascii="Proxima Nova" w:cs="Proxima Nova" w:eastAsia="Proxima Nova" w:hAnsi="Proxima Nova"/>
          <w:b w:val="1"/>
          <w:bCs w:val="1"/>
          <w:color w:val="ff0000"/>
        </w:rPr>
      </w:pPr>
      <w:r w:rsidDel="00000000" w:rsidR="00000000" w:rsidRPr="00000000">
        <w:rPr>
          <w:rFonts w:ascii="Proxima Nova" w:cs="Proxima Nova" w:eastAsia="Proxima Nova" w:hAnsi="Proxima Nova"/>
          <w:b w:val="1"/>
          <w:bCs w:val="1"/>
          <w:color w:val="ff0000"/>
        </w:rPr>
        <w:drawing>
          <wp:inline distB="114300" distT="114300" distL="114300" distR="114300">
            <wp:extent cx="1181100" cy="1342493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34249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spacing w:line="240" w:lineRule="auto"/>
        <w:jc w:val="center"/>
        <w:rPr>
          <w:rFonts w:ascii="Proxima Nova" w:cs="Proxima Nova" w:eastAsia="Proxima Nova" w:hAnsi="Proxima Nova"/>
          <w:b w:val="1"/>
          <w:bCs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spacing w:line="240" w:lineRule="auto"/>
        <w:jc w:val="center"/>
        <w:rPr>
          <w:rFonts w:ascii="Playfair Display Black" w:cs="Playfair Display Black" w:eastAsia="Playfair Display Black" w:hAnsi="Playfair Display Black"/>
          <w:color w:val="04003f"/>
          <w:sz w:val="46"/>
          <w:szCs w:val="46"/>
          <w:vertAlign w:val="baseline"/>
        </w:rPr>
      </w:pPr>
      <w:r w:rsidDel="00000000" w:rsidR="00000000" w:rsidRPr="00000000">
        <w:rPr>
          <w:rFonts w:ascii="Playfair Display Black" w:cs="Playfair Display Black" w:eastAsia="Playfair Display Black" w:hAnsi="Playfair Display Black"/>
          <w:color w:val="04003f"/>
          <w:sz w:val="46"/>
          <w:szCs w:val="46"/>
          <w:vertAlign w:val="baseline"/>
          <w:rtl w:val="0"/>
        </w:rPr>
        <w:t xml:space="preserve">Press Release Templat</w:t>
      </w:r>
      <w:r w:rsidDel="00000000" w:rsidR="00000000" w:rsidRPr="00000000">
        <w:rPr>
          <w:rFonts w:ascii="Playfair Display Black" w:cs="Playfair Display Black" w:eastAsia="Playfair Display Black" w:hAnsi="Playfair Display Black"/>
          <w:color w:val="04003f"/>
          <w:sz w:val="46"/>
          <w:szCs w:val="46"/>
          <w:rtl w:val="0"/>
        </w:rPr>
        <w:t xml:space="preserve">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1"/>
        <w:spacing w:line="240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1"/>
        <w:spacing w:line="240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keepLines w:val="1"/>
        <w:spacing w:line="240" w:lineRule="auto"/>
        <w:jc w:val="center"/>
        <w:rPr>
          <w:rFonts w:ascii="Proxima Nova" w:cs="Proxima Nova" w:eastAsia="Proxima Nova" w:hAnsi="Proxima Nova"/>
          <w:vertAlign w:val="baseli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bCs w:val="1"/>
          <w:vertAlign w:val="baseline"/>
          <w:rtl w:val="0"/>
        </w:rPr>
        <w:t xml:space="preserve">Built In Honors </w:t>
      </w:r>
      <w:r w:rsidDel="00000000" w:rsidR="00000000" w:rsidRPr="00000000">
        <w:rPr>
          <w:rFonts w:ascii="Proxima Nova" w:cs="Proxima Nova" w:eastAsia="Proxima Nova" w:hAnsi="Proxima Nova"/>
          <w:b w:val="1"/>
          <w:bCs w:val="1"/>
          <w:color w:val="ff0000"/>
          <w:vertAlign w:val="baseline"/>
          <w:rtl w:val="0"/>
        </w:rPr>
        <w:t xml:space="preserve">[Company]</w:t>
      </w:r>
      <w:r w:rsidDel="00000000" w:rsidR="00000000" w:rsidRPr="00000000">
        <w:rPr>
          <w:rFonts w:ascii="Proxima Nova" w:cs="Proxima Nova" w:eastAsia="Proxima Nova" w:hAnsi="Proxima Nova"/>
          <w:b w:val="1"/>
          <w:bCs w:val="1"/>
          <w:vertAlign w:val="baseline"/>
          <w:rtl w:val="0"/>
        </w:rPr>
        <w:t xml:space="preserve"> in Its Esteemed 202</w:t>
      </w:r>
      <w:r w:rsidDel="00000000" w:rsidR="00000000" w:rsidRPr="00000000">
        <w:rPr>
          <w:rFonts w:ascii="Proxima Nova" w:cs="Proxima Nova" w:eastAsia="Proxima Nova" w:hAnsi="Proxima Nova"/>
          <w:b w:val="1"/>
          <w:bCs w:val="1"/>
          <w:rtl w:val="0"/>
        </w:rPr>
        <w:t xml:space="preserve">6</w:t>
      </w:r>
      <w:r w:rsidDel="00000000" w:rsidR="00000000" w:rsidRPr="00000000">
        <w:rPr>
          <w:rFonts w:ascii="Proxima Nova" w:cs="Proxima Nova" w:eastAsia="Proxima Nova" w:hAnsi="Proxima Nova"/>
          <w:b w:val="1"/>
          <w:bCs w:val="1"/>
          <w:vertAlign w:val="baseline"/>
          <w:rtl w:val="0"/>
        </w:rPr>
        <w:t xml:space="preserve"> Best Places To Work Awards </w:t>
        <w:br w:type="textWrapping"/>
      </w:r>
      <w:r w:rsidDel="00000000" w:rsidR="00000000" w:rsidRPr="00000000">
        <w:rPr>
          <w:rFonts w:ascii="Proxima Nova" w:cs="Proxima Nova" w:eastAsia="Proxima Nova" w:hAnsi="Proxima Nova"/>
          <w:color w:val="ff0000"/>
          <w:vertAlign w:val="baseline"/>
          <w:rtl w:val="0"/>
        </w:rPr>
        <w:t xml:space="preserve">[Company]</w:t>
      </w:r>
      <w:r w:rsidDel="00000000" w:rsidR="00000000" w:rsidRPr="00000000">
        <w:rPr>
          <w:rFonts w:ascii="Proxima Nova" w:cs="Proxima Nova" w:eastAsia="Proxima Nova" w:hAnsi="Proxima Nova"/>
          <w:vertAlign w:val="baseline"/>
          <w:rtl w:val="0"/>
        </w:rPr>
        <w:t xml:space="preserve"> Earns </w:t>
      </w:r>
      <w:r w:rsidDel="00000000" w:rsidR="00000000" w:rsidRPr="00000000">
        <w:rPr>
          <w:rFonts w:ascii="Proxima Nova" w:cs="Proxima Nova" w:eastAsia="Proxima Nova" w:hAnsi="Proxima Nova"/>
          <w:color w:val="ff0000"/>
          <w:vertAlign w:val="baseline"/>
          <w:rtl w:val="0"/>
        </w:rPr>
        <w:t xml:space="preserve">[Placement(s)] </w:t>
      </w:r>
      <w:r w:rsidDel="00000000" w:rsidR="00000000" w:rsidRPr="00000000">
        <w:rPr>
          <w:rFonts w:ascii="Proxima Nova" w:cs="Proxima Nova" w:eastAsia="Proxima Nova" w:hAnsi="Proxima Nova"/>
          <w:vertAlign w:val="baseline"/>
          <w:rtl w:val="0"/>
        </w:rPr>
        <w:t xml:space="preserve">on Built In’s Best Places to Work List</w:t>
        <w:br w:type="textWrapping"/>
      </w:r>
    </w:p>
    <w:p w:rsidR="00000000" w:rsidDel="00000000" w:rsidP="00000000" w:rsidRDefault="00000000" w:rsidRPr="00000000" w14:paraId="00000007">
      <w:pPr>
        <w:keepNext w:val="1"/>
        <w:keepLines w:val="1"/>
        <w:spacing w:line="240" w:lineRule="auto"/>
        <w:jc w:val="right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vertAlign w:val="baseline"/>
          <w:rtl w:val="0"/>
        </w:rPr>
        <w:t xml:space="preserve">For Immediate Release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1"/>
        <w:spacing w:line="240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keepLines w:val="1"/>
        <w:spacing w:line="240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color w:val="ff0000"/>
          <w:rtl w:val="0"/>
        </w:rPr>
        <w:t xml:space="preserve">[CITY, STATE // [Date] — [Company Name], a [brief company descriptor—e.g., “leading provider of AI-driven logistics solutions”]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, today announced it has been recognized by </w:t>
      </w:r>
      <w:hyperlink r:id="rId8">
        <w:r w:rsidDel="00000000" w:rsidR="00000000" w:rsidRPr="00000000">
          <w:rPr>
            <w:rFonts w:ascii="Proxima Nova" w:cs="Proxima Nova" w:eastAsia="Proxima Nova" w:hAnsi="Proxima Nova"/>
            <w:color w:val="0000ff"/>
            <w:u w:val="single"/>
            <w:rtl w:val="0"/>
          </w:rPr>
          <w:t xml:space="preserve">Built In</w:t>
        </w:r>
      </w:hyperlink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 as one of the Best Places to Work in 2026. The annual awards honor employers across the U.S. whose benefits and compensation set the standard for today’s workforce.</w:t>
      </w:r>
    </w:p>
    <w:p w:rsidR="00000000" w:rsidDel="00000000" w:rsidP="00000000" w:rsidRDefault="00000000" w:rsidRPr="00000000" w14:paraId="0000000A">
      <w:pPr>
        <w:keepNext w:val="1"/>
        <w:keepLines w:val="1"/>
        <w:spacing w:line="240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keepLines w:val="1"/>
        <w:spacing w:line="240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Now in its eighth year, Built In’s Best Places to Work program celebrates the companies shaping the future of work. In a rapidly evolving AI-first job market, recognition as a Best Place to Work helps employers stand out as trusted brands when candidates turn to tools like ChatGPT and Google AI Overviews to research where to work next.</w:t>
      </w:r>
    </w:p>
    <w:p w:rsidR="00000000" w:rsidDel="00000000" w:rsidP="00000000" w:rsidRDefault="00000000" w:rsidRPr="00000000" w14:paraId="0000000C">
      <w:pPr>
        <w:keepNext w:val="1"/>
        <w:keepLines w:val="1"/>
        <w:spacing w:line="240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keepLines w:val="1"/>
        <w:spacing w:line="240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“Today’s candidates discover the companies they want to work for using AI tools,” said </w:t>
      </w:r>
      <w:hyperlink r:id="rId9">
        <w:r w:rsidDel="00000000" w:rsidR="00000000" w:rsidRPr="00000000">
          <w:rPr>
            <w:rFonts w:ascii="Proxima Nova" w:cs="Proxima Nova" w:eastAsia="Proxima Nova" w:hAnsi="Proxima Nova"/>
            <w:color w:val="1155cc"/>
            <w:u w:val="single"/>
            <w:rtl w:val="0"/>
          </w:rPr>
          <w:t xml:space="preserve">Maria Christopoulos Katris</w:t>
        </w:r>
      </w:hyperlink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, Founder &amp; CEO of Built In. “Earning a Best Place to Work award not only signals to candidates that you invest in your people, it’s a lever to strengthen how AI search tools understand and represent your company’s story.”</w:t>
      </w:r>
    </w:p>
    <w:p w:rsidR="00000000" w:rsidDel="00000000" w:rsidP="00000000" w:rsidRDefault="00000000" w:rsidRPr="00000000" w14:paraId="0000000E">
      <w:pPr>
        <w:keepNext w:val="1"/>
        <w:keepLines w:val="1"/>
        <w:spacing w:line="240" w:lineRule="auto"/>
        <w:rPr>
          <w:rFonts w:ascii="Proxima Nova" w:cs="Proxima Nova" w:eastAsia="Proxima Nova" w:hAnsi="Proxima Nova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keepLines w:val="1"/>
        <w:spacing w:line="240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color w:val="ff0000"/>
          <w:rtl w:val="0"/>
        </w:rPr>
        <w:t xml:space="preserve">[Company Name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] was honored on the</w:t>
      </w:r>
      <w:r w:rsidDel="00000000" w:rsidR="00000000" w:rsidRPr="00000000">
        <w:rPr>
          <w:rFonts w:ascii="Proxima Nova" w:cs="Proxima Nova" w:eastAsia="Proxima Nova" w:hAnsi="Proxima Nova"/>
          <w:color w:val="ff0000"/>
          <w:rtl w:val="0"/>
        </w:rPr>
        <w:t xml:space="preserve"> [insert list(s): e.g., “U.S. Best Places to Work”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and</w:t>
      </w:r>
      <w:r w:rsidDel="00000000" w:rsidR="00000000" w:rsidRPr="00000000">
        <w:rPr>
          <w:rFonts w:ascii="Proxima Nova" w:cs="Proxima Nova" w:eastAsia="Proxima Nova" w:hAnsi="Proxima Nova"/>
          <w:color w:val="ff0000"/>
          <w:rtl w:val="0"/>
        </w:rPr>
        <w:t xml:space="preserve"> “Chicago Best Midsize Places to Work”] </w:t>
      </w: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list. The awards reflect Built In’s data-driven approach, evaluating companies based on compensation, benefits, and company-wide culture programs.</w:t>
      </w:r>
    </w:p>
    <w:p w:rsidR="00000000" w:rsidDel="00000000" w:rsidP="00000000" w:rsidRDefault="00000000" w:rsidRPr="00000000" w14:paraId="00000010">
      <w:pPr>
        <w:keepNext w:val="1"/>
        <w:keepLines w:val="1"/>
        <w:spacing w:line="240" w:lineRule="auto"/>
        <w:rPr>
          <w:rFonts w:ascii="Proxima Nova" w:cs="Proxima Nova" w:eastAsia="Proxima Nova" w:hAnsi="Proxima Nova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keepLines w:val="1"/>
        <w:spacing w:line="240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color w:val="ff0000"/>
          <w:vertAlign w:val="baseline"/>
          <w:rtl w:val="0"/>
        </w:rPr>
        <w:t xml:space="preserve">[QUOTE YOUR LEADER HERE, AS IN: “We’re thrilled to be honore</w:t>
      </w:r>
      <w:r w:rsidDel="00000000" w:rsidR="00000000" w:rsidRPr="00000000">
        <w:rPr>
          <w:rFonts w:ascii="Proxima Nova" w:cs="Proxima Nova" w:eastAsia="Proxima Nova" w:hAnsi="Proxima Nova"/>
          <w:color w:val="ff0000"/>
          <w:rtl w:val="0"/>
        </w:rPr>
        <w:t xml:space="preserve">d</w:t>
      </w:r>
      <w:r w:rsidDel="00000000" w:rsidR="00000000" w:rsidRPr="00000000">
        <w:rPr>
          <w:rFonts w:ascii="Proxima Nova" w:cs="Proxima Nova" w:eastAsia="Proxima Nova" w:hAnsi="Proxima Nova"/>
          <w:color w:val="ff0000"/>
          <w:vertAlign w:val="baseline"/>
          <w:rtl w:val="0"/>
        </w:rPr>
        <w:t xml:space="preserve"> for the culture and benefits we offer … ,” says [Name, Title, Company]. “Being in the company of the other leaders on this list  …..”]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keepLines w:val="1"/>
        <w:spacing w:line="240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1"/>
        <w:keepLines w:val="1"/>
        <w:spacing w:line="240" w:lineRule="auto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To learn more about the 2026 Best Places to Work program and view all winners, visit </w:t>
      </w:r>
      <w:hyperlink r:id="rId10">
        <w:r w:rsidDel="00000000" w:rsidR="00000000" w:rsidRPr="00000000">
          <w:rPr>
            <w:rFonts w:ascii="Proxima Nova" w:cs="Proxima Nova" w:eastAsia="Proxima Nova" w:hAnsi="Proxima Nova"/>
            <w:color w:val="1155cc"/>
            <w:u w:val="single"/>
            <w:rtl w:val="0"/>
          </w:rPr>
          <w:t xml:space="preserve">https://employers.builtin.com/best-places-to-work/</w:t>
        </w:r>
      </w:hyperlink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. </w:t>
      </w:r>
    </w:p>
    <w:p w:rsidR="00000000" w:rsidDel="00000000" w:rsidP="00000000" w:rsidRDefault="00000000" w:rsidRPr="00000000" w14:paraId="00000014">
      <w:pPr>
        <w:keepNext w:val="1"/>
        <w:keepLines w:val="1"/>
        <w:spacing w:line="240" w:lineRule="auto"/>
        <w:rPr>
          <w:rFonts w:ascii="Proxima Nova" w:cs="Proxima Nova" w:eastAsia="Proxima Nova" w:hAnsi="Proxima Nova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1"/>
        <w:keepLines w:val="1"/>
        <w:spacing w:line="240" w:lineRule="auto"/>
        <w:rPr>
          <w:rFonts w:ascii="Proxima Nova" w:cs="Proxima Nova" w:eastAsia="Proxima Nova" w:hAnsi="Proxima Nova"/>
          <w:b w:val="0"/>
          <w:bCs w:val="0"/>
          <w:color w:val="ff0000"/>
          <w:vertAlign w:val="baseli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bCs w:val="1"/>
          <w:vertAlign w:val="baseline"/>
          <w:rtl w:val="0"/>
        </w:rPr>
        <w:t xml:space="preserve">ABOUT </w:t>
      </w:r>
      <w:r w:rsidDel="00000000" w:rsidR="00000000" w:rsidRPr="00000000">
        <w:rPr>
          <w:rFonts w:ascii="Proxima Nova" w:cs="Proxima Nova" w:eastAsia="Proxima Nova" w:hAnsi="Proxima Nova"/>
          <w:b w:val="1"/>
          <w:bCs w:val="1"/>
          <w:color w:val="ff0000"/>
          <w:vertAlign w:val="baseline"/>
          <w:rtl w:val="0"/>
        </w:rPr>
        <w:t xml:space="preserve">[YOUR COMPANY]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1"/>
        <w:keepLines w:val="1"/>
        <w:spacing w:line="240" w:lineRule="auto"/>
        <w:rPr>
          <w:rFonts w:ascii="Proxima Nova" w:cs="Proxima Nova" w:eastAsia="Proxima Nova" w:hAnsi="Proxima Nova"/>
          <w:vertAlign w:val="baseline"/>
        </w:rPr>
      </w:pPr>
      <w:r w:rsidDel="00000000" w:rsidR="00000000" w:rsidRPr="00000000">
        <w:rPr>
          <w:rFonts w:ascii="Proxima Nova" w:cs="Proxima Nova" w:eastAsia="Proxima Nova" w:hAnsi="Proxima Nova"/>
          <w:color w:val="ff0000"/>
          <w:vertAlign w:val="baseline"/>
          <w:rtl w:val="0"/>
        </w:rPr>
        <w:t xml:space="preserve">[Insert your boilerplate here.]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1"/>
        <w:keepLines w:val="1"/>
        <w:spacing w:line="240" w:lineRule="auto"/>
        <w:rPr>
          <w:rFonts w:ascii="Proxima Nova" w:cs="Proxima Nova" w:eastAsia="Proxima Nova" w:hAnsi="Proxima Nova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1"/>
        <w:keepLines w:val="1"/>
        <w:spacing w:line="240" w:lineRule="auto"/>
        <w:rPr>
          <w:rFonts w:ascii="Proxima Nova" w:cs="Proxima Nova" w:eastAsia="Proxima Nova" w:hAnsi="Proxima Nova"/>
          <w:vertAlign w:val="baseline"/>
        </w:rPr>
      </w:pPr>
      <w:r w:rsidDel="00000000" w:rsidR="00000000" w:rsidRPr="00000000">
        <w:rPr>
          <w:rFonts w:ascii="Proxima Nova" w:cs="Proxima Nova" w:eastAsia="Proxima Nova" w:hAnsi="Proxima Nova"/>
          <w:vertAlign w:val="baseline"/>
          <w:rtl w:val="0"/>
        </w:rPr>
        <w:t xml:space="preserve">Contacts:  </w:t>
      </w:r>
    </w:p>
    <w:p w:rsidR="00000000" w:rsidDel="00000000" w:rsidP="00000000" w:rsidRDefault="00000000" w:rsidRPr="00000000" w14:paraId="00000019">
      <w:pPr>
        <w:keepNext w:val="1"/>
        <w:keepLines w:val="1"/>
        <w:spacing w:line="240" w:lineRule="auto"/>
        <w:rPr>
          <w:rFonts w:ascii="Proxima Nova" w:cs="Proxima Nova" w:eastAsia="Proxima Nova" w:hAnsi="Proxima Nova"/>
          <w:color w:val="ff0000"/>
        </w:rPr>
      </w:pPr>
      <w:r w:rsidDel="00000000" w:rsidR="00000000" w:rsidRPr="00000000">
        <w:rPr>
          <w:rFonts w:ascii="Proxima Nova" w:cs="Proxima Nova" w:eastAsia="Proxima Nova" w:hAnsi="Proxima Nova"/>
          <w:color w:val="ff0000"/>
          <w:vertAlign w:val="baseline"/>
          <w:rtl w:val="0"/>
        </w:rPr>
        <w:t xml:space="preserve">PR Contact’s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1"/>
        <w:keepLines w:val="1"/>
        <w:spacing w:line="240" w:lineRule="auto"/>
        <w:rPr>
          <w:rFonts w:ascii="Proxima Nova" w:cs="Proxima Nova" w:eastAsia="Proxima Nova" w:hAnsi="Proxima Nova"/>
          <w:color w:val="ff0000"/>
        </w:rPr>
      </w:pPr>
      <w:r w:rsidDel="00000000" w:rsidR="00000000" w:rsidRPr="00000000">
        <w:rPr>
          <w:rFonts w:ascii="Proxima Nova" w:cs="Proxima Nova" w:eastAsia="Proxima Nova" w:hAnsi="Proxima Nova"/>
          <w:color w:val="ff0000"/>
          <w:vertAlign w:val="baseline"/>
          <w:rtl w:val="0"/>
        </w:rPr>
        <w:t xml:space="preserve">Cell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1"/>
        <w:keepLines w:val="1"/>
        <w:spacing w:line="240" w:lineRule="auto"/>
        <w:rPr>
          <w:rFonts w:ascii="Proxima Nova" w:cs="Proxima Nova" w:eastAsia="Proxima Nova" w:hAnsi="Proxima Nova"/>
          <w:color w:val="ff0000"/>
          <w:vertAlign w:val="baseline"/>
        </w:rPr>
      </w:pPr>
      <w:r w:rsidDel="00000000" w:rsidR="00000000" w:rsidRPr="00000000">
        <w:rPr>
          <w:rFonts w:ascii="Proxima Nova" w:cs="Proxima Nova" w:eastAsia="Proxima Nova" w:hAnsi="Proxima Nova"/>
          <w:color w:val="ff0000"/>
          <w:vertAlign w:val="baseline"/>
          <w:rtl w:val="0"/>
        </w:rPr>
        <w:t xml:space="preserve">Email</w:t>
      </w:r>
    </w:p>
    <w:p w:rsidR="00000000" w:rsidDel="00000000" w:rsidP="00000000" w:rsidRDefault="00000000" w:rsidRPr="00000000" w14:paraId="0000001C">
      <w:pPr>
        <w:keepNext w:val="1"/>
        <w:keepLines w:val="1"/>
        <w:spacing w:line="240" w:lineRule="auto"/>
        <w:rPr>
          <w:rFonts w:ascii="Proxima Nova" w:cs="Proxima Nova" w:eastAsia="Proxima Nova" w:hAnsi="Proxima Nova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1"/>
        <w:keepLines w:val="1"/>
        <w:spacing w:line="240" w:lineRule="auto"/>
        <w:rPr>
          <w:rFonts w:ascii="Proxima Nova" w:cs="Proxima Nova" w:eastAsia="Proxima Nova" w:hAnsi="Proxima Nova"/>
          <w:color w:val="ff000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633" w:left="633" w:right="633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 Black">
    <w:embedBold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="276" w:lineRule="auto"/>
    </w:pPr>
    <w:rPr>
      <w:sz w:val="40"/>
      <w:szCs w:val="40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="276" w:lineRule="auto"/>
    </w:pPr>
    <w:rPr>
      <w:sz w:val="32"/>
      <w:szCs w:val="32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="276" w:lineRule="auto"/>
    </w:pPr>
    <w:rPr>
      <w:color w:val="434343"/>
      <w:sz w:val="28"/>
      <w:szCs w:val="28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="276" w:lineRule="auto"/>
    </w:pPr>
    <w:rPr>
      <w:color w:val="666666"/>
      <w:sz w:val="24"/>
      <w:szCs w:val="24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="276" w:lineRule="auto"/>
    </w:pPr>
    <w:rPr>
      <w:color w:val="666666"/>
      <w:sz w:val="22"/>
      <w:szCs w:val="22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="276" w:lineRule="auto"/>
    </w:pPr>
    <w:rPr>
      <w:i w:val="1"/>
      <w:iCs w:val="1"/>
      <w:color w:val="666666"/>
      <w:sz w:val="22"/>
      <w:szCs w:val="22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="276" w:lineRule="auto"/>
    </w:pPr>
    <w:rPr>
      <w:sz w:val="52"/>
      <w:szCs w:val="52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="276" w:lineRule="auto"/>
    </w:pPr>
    <w:rPr>
      <w:rFonts w:ascii="Arial" w:cs="Arial" w:eastAsia="Arial" w:hAnsi="Arial"/>
      <w:color w:val="666666"/>
      <w:sz w:val="30"/>
      <w:szCs w:val="30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employers.builtin.com/best-places-to-work/" TargetMode="External"/><Relationship Id="rId9" Type="http://schemas.openxmlformats.org/officeDocument/2006/relationships/hyperlink" Target="https://www.linkedin.com/company/2345366/admin/page-posts/published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builtin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PlayfairDisplayBlack-bold.ttf"/><Relationship Id="rId6" Type="http://schemas.openxmlformats.org/officeDocument/2006/relationships/font" Target="fonts/PlayfairDisplayBlack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ZoHZmp2nDjXEZki5vCRTJTPNCQ==">CgMxLjA4AHIhMVFjQTR3VGZFUmItb0oyb3hDZU5SLXdnb2hhR1pRNG9Q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2021-01-08T14:19:00Z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